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m" ContentType="application/vnd.ms-word.document.macroEnabled.12"/>
  <Default Extension="docx" ContentType="application/vnd.openxmlformats-officedocument.wordprocessingml.document"/>
  <Default Extension="pptx" ContentType="application/vnd.openxmlformats-officedocument.presentationml.presentation"/>
  <Default Extension="sldm" ContentType="application/vnd.ms-powerpoint.slide.macroEnabled.12"/>
  <Default Extension="sldx" ContentType="application/vnd.openxmlformats-officedocument.presentationml.slide"/>
  <Default Extension="xlsm" ContentType="application/vnd.ms-excel.sheet.macroEnabled.12"/>
  <Default Extension="xlsx" ContentType="application/vnd.openxmlformats-officedocument.spreadsheetml.sheet"/>
  <Default Extension="vml" ContentType="application/vnd.openxmlformats-officedocument.vmlDrawi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20.0.3.13 (.net), jvm: 1.8. os: Windows 10, osver: 10.0-->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body>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 - Motor Controllers, Manual</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745221290"/>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UL-US-L173959-33721-30018002-1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1474536373"/>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UL 60947-1, 5th Ed., Issue Date: 2013-07-31, Revision Date: 2019-05-06, UL 60947-4-1, 3rd Ed., Issue Date: 2014-04-04, Revision Date: 2017-10-17</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1" w:name="Model"/>
            <w:bookmarkEnd w:id="1"/>
            <w:r>
              <w:rPr>
                <w:rFonts w:ascii="Arial" w:hAnsi="Arial" w:cs="Arial"/>
                <w:bCs/>
                <w:sz w:val="24"/>
                <w:szCs w:val="24"/>
              </w:rPr>
              <w:t xml:space="preserve">See the UL Online Certifications Directory at</w:t>
            </w:r>
            <w:r>
              <w:rPr>
                <w:rFonts w:ascii="Arial" w:hAnsi="Arial" w:cs="Arial"/>
                <w:sz w:val="24"/>
                <w:szCs w:val="24"/>
              </w:rPr>
              <w:t xml:space="preserve"> </w:t>
            </w:r>
            <w:hyperlink r:id="rId1"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45490470"/>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1895787903"/>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E173959-20081003</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sz w:val="20"/>
                <w:szCs w:val="20"/>
              </w:rPr>
              <w:t xml:space="preserve">22990001 (a)</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22990011 (a)</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sectPr>
          <w:headerReference w:type="default" r:id="rId9"/>
          <w:footerReference w:type="default" r:id="rId10"/>
          <w:type w:val="continuous"/>
          <w:pgSz w:w="12240" w:h="15840" w:orient="portrait"/>
          <w:pgMar w:top="360" w:right="720" w:bottom="1440" w:left="900" w:header="576" w:footer="720" w:gutter="0"/>
          <w:cols w:space="720"/>
          <w:textDirection w:val="lrTb"/>
          <w:bidi w:val="off"/>
        </w:sectPr>
      </w:pPr>
    </w:p>
    <w:p>
      <w:pPr>
        <w:tabs>
          <w:tab w:val="left" w:leader="none" w:pos="945"/>
        </w:tabs>
        <w:spacing w:after="0" w:line="240" w:lineRule="auto"/>
        <w:ind w:left="720" w:right="941"/>
        <w:rPr>
          <w:rFonts w:ascii="Arial" w:hAnsi="Arial" w:eastAsia="Times New Roman" w:cs="Arial"/>
          <w:sz w:val="20"/>
          <w:szCs w:val="20"/>
          <w:lang w:val="de-DE"/>
        </w:rPr>
      </w:pPr>
    </w:p>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NLRV7 - Motor Controllers, Manual Certified for Canada</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1557695200"/>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UL-CA-L173959-33751-30018002-1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1851264248"/>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CSA C22.2 No. 60947-1, 2nd Ed., Issue Date: 2013-07-01, CSA C22.2 NO. 60947-4-1, 2nd Ed., Issue Date: 2014-04-04, Revised 2018-05</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2" w:name="Model"/>
            <w:bookmarkEnd w:id="2"/>
            <w:r>
              <w:rPr>
                <w:rFonts w:ascii="Arial" w:hAnsi="Arial" w:cs="Arial"/>
                <w:bCs/>
                <w:sz w:val="24"/>
                <w:szCs w:val="24"/>
              </w:rPr>
              <w:t xml:space="preserve">See the UL Online Certifications Directory at</w:t>
            </w:r>
            <w:r>
              <w:rPr>
                <w:rFonts w:ascii="Arial" w:hAnsi="Arial" w:cs="Arial"/>
                <w:sz w:val="24"/>
                <w:szCs w:val="24"/>
              </w:rPr>
              <w:t xml:space="preserve"> </w:t>
            </w:r>
            <w:hyperlink r:id="rId2"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1264440625"/>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1109540276"/>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E173959-20081003</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sz w:val="20"/>
                <w:szCs w:val="20"/>
              </w:rPr>
              <w:t xml:space="preserve">22990001 (a)</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22990011 (a)</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pPr>
    </w:p>
    <w:sectPr>
      <w:type w:val="nextPage"/>
      <w:pgSz w:w="12240" w:h="15840" w:orient="portrait"/>
      <w:pgMar w:top="360" w:right="720" w:bottom="1440" w:left="900" w:header="576" w:footer="720" w:gutter="0"/>
      <w:cols w:space="720"/>
      <w:textDirection w:val="lrTb"/>
      <w:bidi w:val="off"/>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font>
  <w:font w:name="Calibri">
    <w:panose1 w:val="020F0502020204030204"/>
    <w:charset w:val="00"/>
    <w:family w:val="swiss"/>
    <w:pitch w:val="variable"/>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p>
    <w:pPr>
      <w:pStyle w:val="Footer"/>
      <w:rPr/>
    </w:pPr>
    <w:r>
      <w:drawing>
        <wp:inline distT="0" distB="0" distL="0" distR="0">
          <wp:extent cx="1106805" cy="248920"/>
          <wp:effectExtent l="0" t="0" r="0" b="0"/>
          <wp:docPr id="568" name="Picture_2" descr="Text&#10;&#10;Description automatically generated"/>
          <a:graphic xmlns:a="http://schemas.openxmlformats.org/drawingml/2006/main">
            <a:graphicData uri="http://schemas.openxmlformats.org/drawingml/2006/picture">
              <pic:pic xmlns:pic="http://schemas.openxmlformats.org/drawingml/2006/picture">
                <pic:nvPicPr>
                  <pic:cNvPr id="1" name="Picture_2"/>
                  <pic:cNvPicPr/>
                </pic:nvPicPr>
                <pic:blipFill>
                  <a:blip r:embed="rId3"/>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a:xfrm>
                    <a:off x="0" y="0"/>
                    <a:ext cx="1106805" cy="248920"/>
                  </a:xfrm>
                  <a:prstGeom prst="rect">
                    <a:avLst/>
                  </a:prstGeom>
                </pic:spPr>
              </pic:pic>
            </a:graphicData>
          </a:graphic>
        </wp:inline>
      </w:drawing>
    </w:r>
  </w:p>
  <w:tbl>
    <w:tblPr>
      <w:tblW w:w="0" w:type="auto"/>
      <w:tblLayout w:type="fixed"/>
      <w:tblCellMar>
        <w:left w:w="0" w:type="dxa"/>
        <w:right w:w="0" w:type="dxa"/>
      </w:tblCellMar>
      <w:tblLook w:firstRow="off" w:lastRow="off" w:firstColumn="off" w:lastColumn="off" w:noHBand="off" w:noVBand="off"/>
    </w:tblPr>
    <w:tblGrid>
      <w:gridCol w:w="7830"/>
    </w:tblGrid>
    <w:tr>
      <w:trPr>
        <w:cantSplit w:val="on"/>
        <w:trHeight w:val="800" w:hRule="atLeast"/>
      </w:trPr>
      <w:tc>
        <w:tcPr>
          <w:tcW w:w="7830" w:type="dxa"/>
        </w:tcPr>
        <w:p>
          <w:pPr>
            <w:pStyle w:val="NoSpacing"/>
            <w:rPr>
              <w:rFonts w:ascii="Arial" w:hAnsi="Arial" w:cs="Arial"/>
              <w:b w:val="on"/>
              <w:sz w:val="10"/>
              <w:szCs w:val="10"/>
            </w:rPr>
          </w:pPr>
          <w:r>
            <w:rPr>
              <w:rFonts w:ascii="Arial" w:hAnsi="Arial" w:cs="Arial"/>
              <w:b w:val="on"/>
              <w:bCs/>
              <w:sz w:val="10"/>
            </w:rPr>
            <w:t xml:space="preserve">Deborah Jennings-Conner, VP Regulatory Services</w:t>
          </w:r>
        </w:p>
        <w:p>
          <w:pPr>
            <w:pStyle w:val="NoSpacing"/>
            <w:rPr>
              <w:rFonts w:ascii="Arial" w:hAnsi="Arial" w:cs="Arial"/>
              <w:b w:val="on"/>
              <w:sz w:val="10"/>
              <w:szCs w:val="10"/>
            </w:rPr>
          </w:pPr>
        </w:p>
        <w:p>
          <w:pPr>
            <w:pStyle w:val="NoSpacing"/>
            <w:rPr>
              <w:rFonts w:ascii="Arial" w:hAnsi="Arial" w:cs="Arial"/>
              <w:b w:val="on"/>
              <w:sz w:val="10"/>
              <w:szCs w:val="10"/>
            </w:rPr>
          </w:pPr>
          <w:r>
            <w:rPr>
              <w:rFonts w:ascii="Arial" w:hAnsi="Arial" w:cs="Arial"/>
              <w:b w:val="on"/>
              <w:sz w:val="10"/>
              <w:szCs w:val="10"/>
            </w:rPr>
            <w:t xml:space="preserve">UL LLC</w:t>
          </w:r>
        </w:p>
        <w:p>
          <w:pPr>
            <w:pStyle w:val="NoSpacing"/>
            <w:rPr>
              <w:rFonts w:ascii="Arial" w:hAnsi="Arial" w:cs="Arial"/>
              <w:b w:val="on"/>
              <w:sz w:val="10"/>
              <w:szCs w:val="10"/>
            </w:rPr>
          </w:pPr>
        </w:p>
        <w:p>
          <w:pPr>
            <w:pStyle w:val="NoSpacing"/>
            <w:rPr/>
          </w:pPr>
          <w:r>
            <w:rPr>
              <w:rFonts w:ascii="Arial" w:hAnsi="Arial" w:cs="Arial"/>
              <w:b w:val="on"/>
              <w:sz w:val="10"/>
              <w:szCs w:val="10"/>
            </w:rPr>
            <w:t xml:space="preserve">Any information and documentation involving UL Mark services are provided on behalf of UL LLC (UL) or any authorized licensee of UL. For questions, please contact a local UL Customer Service Representative at </w:t>
          </w:r>
          <w:hyperlink r:id="rId4" w:history="1">
            <w:r>
              <w:rPr>
                <w:rStyle w:val="Hyperlink"/>
                <w:rFonts w:ascii="Arial" w:hAnsi="Arial" w:cs="Arial"/>
                <w:b w:val="on"/>
                <w:bCs/>
                <w:sz w:val="10"/>
                <w:szCs w:val="10"/>
              </w:rPr>
              <w:t xml:space="preserve">http://ul.com/aboutul/locations/</w:t>
            </w:r>
          </w:hyperlink>
          <w:r>
            <w:rPr/>
            <w:t xml:space="preserve"> </w:t>
          </w:r>
        </w:p>
      </w:tc>
    </w:tr>
  </w:tbl>
  <w:p>
    <w:pPr>
      <w:pStyle w:val="Footer"/>
      <w:rPr/>
    </w:pPr>
    <w:bookmarkStart w:id="0" w:name="_Hlk51793662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footnote w:type="separator" w:id="-1">
    <w:p>
      <w:pPr>
        <w:spacing w:after="0" w:line="240" w:lineRule="auto"/>
        <w:rPr/>
      </w:pPr>
      <w:r>
        <w:separator/>
      </w:r>
    </w:p>
  </w:footnote>
  <w:footnote w:type="continuationSeparator" w:id="0">
    <w:p>
      <w:pPr>
        <w:spacing w:after="0" w:line="240" w:lineRule="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tbl>
    <w:tblPr>
      <w:tblW w:w="10620" w:type="dxa"/>
      <w:tblLayout w:type="fixed"/>
      <w:tblCellMar>
        <w:left w:w="0" w:type="dxa"/>
        <w:right w:w="0" w:type="dxa"/>
      </w:tblCellMar>
      <w:tblLook w:firstRow="off" w:lastRow="off" w:firstColumn="off" w:lastColumn="off" w:noHBand="off" w:noVBand="off"/>
    </w:tblPr>
    <w:tblGrid>
      <w:gridCol w:w="3780"/>
      <w:gridCol w:w="360"/>
      <w:gridCol w:w="6390"/>
      <w:gridCol w:w="90"/>
    </w:tblGrid>
    <w:tr>
      <w:trPr>
        <w:cantSplit w:val="on"/>
      </w:trPr>
      <w:tc>
        <w:tcPr>
          <w:tcW w:w="10620" w:type="dxa"/>
          <w:gridSpan w:val="4"/>
        </w:tcPr>
        <w:p>
          <w:pPr>
            <w:pStyle w:val="Heading1"/>
            <w:rPr/>
          </w:pPr>
          <w:r>
            <w:drawing>
              <wp:anchor distT="0" distB="0" distL="114300" distR="114300" simplePos="0" relativeHeight="2048" behindDoc="1" layoutInCell="1" allowOverlap="1" locked="0">
                <wp:simplePos x="0" y="0"/>
                <wp:positionH relativeFrom="column">
                  <wp:posOffset>-270510</wp:posOffset>
                </wp:positionH>
                <wp:positionV relativeFrom="paragraph">
                  <wp:posOffset>-562610</wp:posOffset>
                </wp:positionV>
                <wp:extent cx="7171690" cy="10066656"/>
                <wp:effectExtent l="0" t="0" r="0" b="0"/>
                <wp:wrapNone/>
                <wp:docPr id="567" name="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2"/>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bwMode="auto">
                        <a:xfrm>
                          <a:off x="0" y="0"/>
                          <a:ext cx="7171690" cy="10066656"/>
                        </a:xfrm>
                        <a:prstGeom prst="rect">
                          <a:avLst/>
                        </a:prstGeom>
                        <a:noFill/>
                      </pic:spPr>
                    </pic:pic>
                  </a:graphicData>
                </a:graphic>
              </wp:anchor>
            </w:drawing>
          </w:r>
          <w:r>
            <w:rPr/>
            <w:t xml:space="preserve">CERTIFICATE OF COMPLIANCE</w:t>
          </w:r>
        </w:p>
      </w:tc>
    </w:tr>
    <w:tr>
      <w:trPr>
        <w:cantSplit w:val="on"/>
      </w:trPr>
      <w:tc>
        <w:tcPr>
          <w:tcW w:w="3780" w:type="dxa"/>
        </w:tcPr>
        <w:p>
          <w:pPr>
            <w:pStyle w:val="certif"/>
            <w:rPr>
              <w:sz w:val="16"/>
              <w:lang w:val="en-US"/>
            </w:rPr>
          </w:pPr>
        </w:p>
      </w:tc>
      <w:tc>
        <w:tcPr>
          <w:tcW w:w="360" w:type="dxa"/>
        </w:tcPr>
        <w:p>
          <w:pPr>
            <w:rPr>
              <w:rFonts w:ascii="Arial" w:hAnsi="Arial"/>
              <w:sz w:val="16"/>
            </w:rPr>
          </w:pPr>
        </w:p>
      </w:tc>
      <w:tc>
        <w:tcPr>
          <w:tcW w:w="6480" w:type="dxa"/>
          <w:gridSpan w:val="2"/>
        </w:tcPr>
        <w:p>
          <w:pPr>
            <w:rPr>
              <w:rFonts w:ascii="Arial" w:hAnsi="Arial"/>
              <w:b w:val="on"/>
              <w:bCs/>
            </w:rPr>
          </w:pP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Certificate Number</w:t>
          </w:r>
        </w:p>
      </w:tc>
      <w:tc>
        <w:tcPr>
          <w:tcW w:w="360" w:type="dxa"/>
        </w:tcPr>
        <w:p>
          <w:pPr>
            <w:spacing w:after="0"/>
            <w:rPr>
              <w:rFonts w:ascii="Arial" w:hAnsi="Arial" w:cs="Arial"/>
            </w:rPr>
          </w:pPr>
        </w:p>
      </w:tc>
      <w:tc>
        <w:tcPr>
          <w:tcW w:w="6390" w:type="dxa"/>
        </w:tcPr>
        <w:p>
          <w:pPr>
            <w:pStyle w:val="data"/>
            <w:rPr>
              <w:rFonts w:cs="Arial"/>
              <w:szCs w:val="24"/>
            </w:rPr>
          </w:pPr>
          <w:r>
            <w:fldChar w:fldCharType="begin"/>
          </w:r>
          <w:r>
            <w:rPr>
              <w:lang w:val="en-US" w:eastAsia="en-US" w:bidi="ar-SA"/>
            </w:rPr>
            <w:instrText xml:space="preserve"> STYLEREF  "Certificate Name"  \* MERGEFORMAT </w:instrText>
          </w:r>
          <w:r>
            <w:fldChar w:fldCharType="separate"/>
          </w:r>
          <w:r>
            <w:rPr>
              <w:rFonts w:cs="Arial"/>
              <w:szCs w:val="24"/>
            </w:rPr>
            <w:t xml:space="preserve">[${varCertNumber}]-[${Revision}]</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Report Reference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fldChar w:fldCharType="begin"/>
          </w:r>
          <w:r>
            <w:rPr>
              <w:lang w:val="en-US" w:eastAsia="en-US" w:bidi="ar-SA"/>
            </w:rPr>
            <w:instrText xml:space="preserve"> STYLEREF  Style1  \* MERGEFORMAT </w:instrText>
          </w:r>
          <w:r>
            <w:fldChar w:fldCharType="separate"/>
          </w:r>
          <w:r>
            <w:rPr>
              <w:rFonts w:ascii="Arial" w:hAnsi="Arial" w:cs="Arial"/>
              <w:sz w:val="24"/>
              <w:szCs w:val="24"/>
            </w:rPr>
            <w:t xml:space="preserve">[value !=][ListeeFile][else][BasicFile][:if]-[IssueDate][SetValue][CertIssueData]</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Date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rPr>
              <w:rFonts w:ascii="Arial" w:hAnsi="Arial" w:cs="Arial"/>
              <w:sz w:val="24"/>
              <w:szCs w:val="24"/>
            </w:rPr>
            <w:t xml:space="preserve">6-Nov-2023</w:t>
          </w:r>
        </w:p>
      </w:tc>
    </w:tr>
  </w:tbl>
  <w:p>
    <w:pPr>
      <w:pStyle w:val="Head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val="on"/>
  <w:defaultTabStop w:val="720"/>
  <w:footnotePr>
    <w:footnote w:id="-1"/>
    <w:footnote w:id="0"/>
  </w:footnotePr>
  <w:compat>
    <w:compatSetting w:name="compatibilityMode" w:uri="http://schemas.microsoft.com/office/word" w:val="15"/>
  </w:compat>
  <w:clrSchemeMapping w:bg1="light1" w:bg2="light2" w:followedHyperlink="followedHyperlink" w:accent2="accent2" w:accent1="accent1" w:accent4="accent4" w:accent3="accent3" w:accent6="accent6" w:accent5="accent5" w:t1="dark1" w:t2="dark2" w:hyperlink="hyperlink"/>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spacing w:after="200" w:line="276" w:lineRule="auto"/>
      </w:pPr>
    </w:pPrDefault>
  </w:docDefaults>
  <w:style w:type="paragraph" w:default="1" w:styleId="Normal">
    <w:name w:val="Normal"/>
    <w:pPr/>
    <w:rPr/>
  </w:style>
  <w:style w:type="paragraph" w:styleId="Heading1">
    <w:name w:val="heading 1"/>
    <w:basedOn w:val="Normal"/>
    <w:link w:val="Heading1Char"/>
    <w:pPr>
      <w:keepNext w:val="on"/>
      <w:spacing w:after="0" w:line="240" w:lineRule="auto"/>
      <w:jc w:val="center"/>
      <w:outlineLvl w:val="0"/>
    </w:pPr>
    <w:rPr>
      <w:rFonts w:ascii="Arial" w:hAnsi="Arial" w:eastAsia="Times New Roman" w:cs="Arial"/>
      <w:b w:val="on"/>
      <w:spacing w:val="70"/>
      <w:sz w:val="40"/>
      <w:szCs w:val="20"/>
    </w:rPr>
  </w:style>
  <w:style w:type="character" w:default="1" w:styleId="DefaultParagraphFont">
    <w:name w:val="Default Paragraph Font"/>
    <w:pPr/>
    <w:rPr/>
  </w:style>
  <w:style w:type="table" w:default="1" w:styleId="TableNormal">
    <w:name w:val="Normal Table"/>
    <w:pPr/>
    <w:rPr/>
    <w:tblPr>
      <w:tblInd w:w="0" w:type="dxa"/>
      <w:tblCellMar>
        <w:top w:w="0" w:type="dxa"/>
        <w:left w:w="108" w:type="dxa"/>
        <w:bottom w:w="0" w:type="dxa"/>
        <w:right w:w="108" w:type="dxa"/>
      </w:tblCellMar>
    </w:tblPr>
    <w:trPr/>
    <w:tcPr/>
  </w:style>
  <w:style w:type="numbering" w:default="1" w:styleId="NoList">
    <w:name w:val="No List"/>
    <w:pPr/>
    <w:rPr/>
  </w:style>
  <w:style w:type="paragraph" w:styleId="address">
    <w:name w:val="address"/>
    <w:basedOn w:val="Normal"/>
    <w:pPr>
      <w:spacing w:after="0" w:line="300" w:lineRule="exact"/>
    </w:pPr>
    <w:rPr>
      <w:rFonts w:ascii="Arial" w:hAnsi="Arial" w:eastAsia="Times New Roman" w:cs="Times New Roman"/>
      <w:b w:val="on"/>
      <w:sz w:val="24"/>
      <w:szCs w:val="20"/>
      <w:lang w:val="de-DE"/>
    </w:rPr>
  </w:style>
  <w:style w:type="character" w:styleId="Hyperlink">
    <w:name w:val="Hyperlink"/>
    <w:basedOn w:val="DefaultParagraphFont"/>
    <w:pPr/>
    <w:rPr>
      <w:rFonts w:cs="Times New Roman"/>
      <w:color w:val="0000FF"/>
      <w:u w:val="single"/>
    </w:rPr>
  </w:style>
  <w:style w:type="paragraph" w:styleId="certif">
    <w:name w:val="certif"/>
    <w:basedOn w:val="Normal"/>
    <w:pPr>
      <w:spacing w:before="60" w:after="0" w:line="240" w:lineRule="auto"/>
      <w:jc w:val="right"/>
    </w:pPr>
    <w:rPr>
      <w:rFonts w:ascii="Times New Roman" w:hAnsi="Times New Roman" w:eastAsia="Times New Roman" w:cs="Times New Roman"/>
      <w:sz w:val="20"/>
      <w:szCs w:val="20"/>
      <w:lang w:val="de-DE"/>
    </w:rPr>
  </w:style>
  <w:style w:type="paragraph" w:styleId="data">
    <w:name w:val="data"/>
    <w:basedOn w:val="Normal"/>
    <w:pPr>
      <w:spacing w:after="0" w:line="300" w:lineRule="exact"/>
    </w:pPr>
    <w:rPr>
      <w:rFonts w:ascii="Arial" w:hAnsi="Arial" w:eastAsia="Times New Roman" w:cs="Times New Roman"/>
      <w:sz w:val="24"/>
      <w:szCs w:val="20"/>
      <w:lang w:val="de-DE"/>
    </w:rPr>
  </w:style>
  <w:style w:type="character" w:styleId="Heading1Char">
    <w:name w:val="Heading 1 Char"/>
    <w:basedOn w:val="DefaultParagraphFont"/>
    <w:link w:val="Heading1"/>
    <w:pPr/>
    <w:rPr>
      <w:rFonts w:ascii="Arial" w:hAnsi="Arial" w:eastAsia="Times New Roman" w:cs="Arial"/>
      <w:b w:val="on"/>
      <w:spacing w:val="70"/>
      <w:sz w:val="40"/>
      <w:szCs w:val="20"/>
    </w:rPr>
  </w:style>
  <w:style w:type="paragraph" w:styleId="Header">
    <w:name w:val="header"/>
    <w:basedOn w:val="Normal"/>
    <w:link w:val="HeaderChar"/>
    <w:pPr>
      <w:tabs>
        <w:tab w:val="center" w:leader="none" w:pos="4680"/>
        <w:tab w:val="right" w:leader="none" w:pos="9360"/>
      </w:tabs>
      <w:spacing w:after="0" w:line="240" w:lineRule="auto"/>
    </w:pPr>
    <w:rPr/>
  </w:style>
  <w:style w:type="character" w:styleId="HeaderChar">
    <w:name w:val="Header Char"/>
    <w:basedOn w:val="DefaultParagraphFont"/>
    <w:link w:val="Header"/>
    <w:pPr/>
    <w:rPr/>
  </w:style>
  <w:style w:type="paragraph" w:styleId="Footer">
    <w:name w:val="footer"/>
    <w:basedOn w:val="Normal"/>
    <w:link w:val="FooterChar"/>
    <w:pPr>
      <w:tabs>
        <w:tab w:val="center" w:leader="none" w:pos="4680"/>
        <w:tab w:val="right" w:leader="none" w:pos="9360"/>
      </w:tabs>
      <w:spacing w:after="0" w:line="240" w:lineRule="auto"/>
    </w:pPr>
    <w:rPr/>
  </w:style>
  <w:style w:type="character" w:styleId="FooterChar">
    <w:name w:val="Footer Char"/>
    <w:basedOn w:val="DefaultParagraphFont"/>
    <w:link w:val="Footer"/>
    <w:pPr/>
    <w:rPr/>
  </w:style>
  <w:style w:type="paragraph" w:styleId="NoSpacing">
    <w:name w:val="No Spacing"/>
    <w:pPr>
      <w:spacing w:after="0" w:line="240" w:lineRule="auto"/>
    </w:pPr>
    <w:rPr/>
  </w:style>
  <w:style w:type="table" w:styleId="TableGrid">
    <w:name w:val="Table Grid"/>
    <w:basedOn w:val="TableNormal"/>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cPr/>
  </w:style>
  <w:style w:type="character" w:styleId="CertificateName">
    <w:name w:val="Certificate Name"/>
    <w:basedOn w:val="DefaultParagraphFont"/>
    <w:pPr/>
    <w:rPr>
      <w:rFonts w:ascii="Arial" w:hAnsi="Arial"/>
      <w:sz w:val="20"/>
    </w:rPr>
  </w:style>
  <w:style w:type="character" w:styleId="Style1">
    <w:name w:val="Style1"/>
    <w:basedOn w:val="DefaultParagraphFont"/>
    <w:pPr/>
    <w:rPr>
      <w:rFonts w:ascii="Arial" w:hAnsi="Arial"/>
      <w:sz w:val="20"/>
    </w:rPr>
  </w:style>
</w:styles>
</file>

<file path=word/_rels/document.xml.rels><?xml version="1.0" encoding="utf-8"?>
<Relationships xmlns="http://schemas.openxmlformats.org/package/2006/relationships">
  <Relationship Id="rId3" Type="http://schemas.openxmlformats.org/officeDocument/2006/relationships/settings" Target="settings.xml" />
  <Relationship Id="rId4" Type="http://schemas.openxmlformats.org/officeDocument/2006/relationships/fontTable" Target="fontTable.xml" />
  <Relationship Id="rId5" Type="http://schemas.openxmlformats.org/officeDocument/2006/relationships/styles" Target="styles.xml" />
  <Relationship Id="rId7" Type="http://schemas.openxmlformats.org/officeDocument/2006/relationships/theme" Target="theme/theme1.xml" />
  <Relationship Id="rId8" Type="http://schemas.openxmlformats.org/officeDocument/2006/relationships/footnotes" Target="footnotes.xml" />
  <Relationship Id="rId9" Type="http://schemas.openxmlformats.org/officeDocument/2006/relationships/header" Target="header1.xml" />
  <Relationship Id="rId10" Type="http://schemas.openxmlformats.org/officeDocument/2006/relationships/footer" Target="footer1.xml" />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footer1.xml.rels><?xml version="1.0" encoding="utf-8"?>
<Relationships xmlns="http://schemas.openxmlformats.org/package/2006/relationships">
  <Relationship Id="rId3" Type="http://schemas.openxmlformats.org/officeDocument/2006/relationships/image" Target="media/image2.png" />
  <Relationship Id="rId4" Type="http://schemas.openxmlformats.org/officeDocument/2006/relationships/hyperlink" Target="http://ul.com/aboutul/locations/" TargetMode="External" />
</Relationships>
</file>

<file path=word/_rels/footnotes.xml.rels><?xml version="1.0" encoding="utf-8"?>
<Relationships xmlns="http://schemas.openxmlformats.org/package/2006/relationships">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header1.xml.rels><?xml version="1.0" encoding="utf-8"?>
<Relationships xmlns="http://schemas.openxmlformats.org/package/2006/relationships">
  <Relationship Id="rId2"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Application>Microsoft Office Word</Application>
  <Company>UL LLC</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dcterms:created xsi:type="dcterms:W3CDTF">2023-11-06T19:16:00Z</dcterms:created>
  <dcterms:modified xsi:type="dcterms:W3CDTF">2023-11-06T19:16:00Z</dcterms:modified>
</cp:coreProperties>
</file>